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3B61D5" w:rsidRDefault="003B61D5"/>
    <w:p w14:paraId="00000002" w14:textId="77777777" w:rsidR="003B61D5" w:rsidRDefault="00F51655">
      <w:r>
        <w:t xml:space="preserve">El Centro Cívico de </w:t>
      </w:r>
      <w:proofErr w:type="spellStart"/>
      <w:r>
        <w:t>Hatteras</w:t>
      </w:r>
      <w:proofErr w:type="spellEnd"/>
      <w:r>
        <w:t xml:space="preserve"> </w:t>
      </w:r>
      <w:proofErr w:type="spellStart"/>
      <w:r>
        <w:t>Village</w:t>
      </w:r>
      <w:proofErr w:type="spellEnd"/>
      <w:r>
        <w:t xml:space="preserve"> es un área espaciosa para eventos con muchas comodidades. El piso principal del edificio tiene 40 pies de ancho y 62 pies de largo con un sofito de 4 pies alrededor del perímetro del piso principal. Hay un hermoso bar con un fregadero y gabinetes y un pequeño refrigerador. Hay dos baños, cada uno con dos puestos y dos lavabos. La espaciosa cocina tiene una gran máquina de hielo, fregaderos dobles de acero inoxidable y un refrigerador comercial de doble puerta y un congelador comercial. Hay dos cocinas a gas comerciales y una freidora doble. También hay una cámara frigorífica y un congelador en el trastero trasero. El entablado del edificio se extiende en un 75 % alrededor del edificio con una gran glorieta cubierta fuera de las puertas. Hay una cancha de baloncesto de hormigón con tres porterías y una marquesina iluminada con letras intercambiables. </w:t>
      </w:r>
    </w:p>
    <w:p w14:paraId="00000003" w14:textId="77777777" w:rsidR="003B61D5" w:rsidRDefault="003B61D5"/>
    <w:p w14:paraId="00000004" w14:textId="77777777" w:rsidR="003B61D5" w:rsidRDefault="00F51655">
      <w:r>
        <w:t>Mesas y sillas</w:t>
      </w:r>
    </w:p>
    <w:p w14:paraId="00000005" w14:textId="77777777" w:rsidR="003B61D5" w:rsidRDefault="003B61D5"/>
    <w:p w14:paraId="00000006" w14:textId="77777777" w:rsidR="003B61D5" w:rsidRDefault="00F51655">
      <w:r>
        <w:t>Rectángulos de 6 pies: 38</w:t>
      </w:r>
    </w:p>
    <w:p w14:paraId="00000007" w14:textId="77777777" w:rsidR="003B61D5" w:rsidRDefault="00F51655">
      <w:r>
        <w:t>Círculos de 6 pies: 6</w:t>
      </w:r>
    </w:p>
    <w:p w14:paraId="00000008" w14:textId="77777777" w:rsidR="003B61D5" w:rsidRDefault="00F51655">
      <w:r>
        <w:t>Mesas altas de café: 6</w:t>
      </w:r>
    </w:p>
    <w:p w14:paraId="00000009" w14:textId="77777777" w:rsidR="003B61D5" w:rsidRDefault="00F51655">
      <w:r>
        <w:t>Taburetes altos de café: 4</w:t>
      </w:r>
    </w:p>
    <w:p w14:paraId="0000000A" w14:textId="77777777" w:rsidR="003B61D5" w:rsidRDefault="00F51655">
      <w:r>
        <w:t>Sillas: 336</w:t>
      </w:r>
    </w:p>
    <w:p w14:paraId="0000000B" w14:textId="7F031019" w:rsidR="003B61D5" w:rsidRDefault="003B61D5">
      <w:pPr>
        <w:rPr>
          <w:b/>
        </w:rPr>
      </w:pPr>
    </w:p>
    <w:p w14:paraId="338D96C7" w14:textId="37666A6F" w:rsidR="00DA60E9" w:rsidRDefault="00DA60E9">
      <w:pPr>
        <w:rPr>
          <w:b/>
        </w:rPr>
      </w:pPr>
      <w:r>
        <w:rPr>
          <w:b/>
          <w:noProof/>
          <w:lang w:val="en-US"/>
        </w:rPr>
        <w:lastRenderedPageBreak/>
        <w:drawing>
          <wp:inline distT="0" distB="0" distL="0" distR="0" wp14:anchorId="6678C1DB" wp14:editId="180D3D03">
            <wp:extent cx="2736850" cy="2052638"/>
            <wp:effectExtent l="0" t="0" r="635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fronthori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6401" cy="2059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lang w:val="en-US"/>
        </w:rPr>
        <w:drawing>
          <wp:inline distT="0" distB="0" distL="0" distR="0" wp14:anchorId="16F7EBDF" wp14:editId="3B180F7B">
            <wp:extent cx="1828800" cy="2438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rwithfridgever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226" cy="244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lang w:val="en-US"/>
        </w:rPr>
        <w:drawing>
          <wp:inline distT="0" distB="0" distL="0" distR="0" wp14:anchorId="54CCBC6D" wp14:editId="68534922">
            <wp:extent cx="2878667" cy="2159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rwithsinkhori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478" cy="2172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b/>
          <w:noProof/>
          <w:lang w:val="en-US"/>
        </w:rPr>
        <w:drawing>
          <wp:inline distT="0" distB="0" distL="0" distR="0" wp14:anchorId="0054E7CD" wp14:editId="4E1B68D1">
            <wp:extent cx="2984500" cy="2238374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thmensink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199" cy="224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b/>
          <w:noProof/>
          <w:lang w:val="en-US"/>
        </w:rPr>
        <w:drawing>
          <wp:inline distT="0" distB="0" distL="0" distR="0" wp14:anchorId="6F0DE9EE" wp14:editId="5C37BCCA">
            <wp:extent cx="2705100" cy="20288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eck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307" cy="203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60E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1D5"/>
    <w:rsid w:val="003B61D5"/>
    <w:rsid w:val="00DA60E9"/>
    <w:rsid w:val="00F5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22934"/>
  <w15:docId w15:val="{84C2990E-7CB6-4154-BB91-F46056C87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Dare County Schools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 Jarvis</dc:creator>
  <cp:lastModifiedBy>Karla Jarvis</cp:lastModifiedBy>
  <cp:revision>3</cp:revision>
  <dcterms:created xsi:type="dcterms:W3CDTF">2022-11-25T23:33:00Z</dcterms:created>
  <dcterms:modified xsi:type="dcterms:W3CDTF">2025-12-27T15:05:00Z</dcterms:modified>
</cp:coreProperties>
</file>